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C10" w:rsidRDefault="00A21C10" w:rsidP="00A21C10">
      <w:r>
        <w:rPr>
          <w:rStyle w:val="ind"/>
        </w:rPr>
        <w:t>Модификации</w:t>
      </w:r>
      <w:r>
        <w:t xml:space="preserve">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237"/>
        <w:gridCol w:w="1056"/>
        <w:gridCol w:w="1237"/>
        <w:gridCol w:w="1071"/>
      </w:tblGrid>
      <w:tr w:rsidR="00A21C10" w:rsidTr="00A21C1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>
                  <wp:extent cx="381000" cy="444500"/>
                  <wp:effectExtent l="0" t="0" r="0" b="0"/>
                  <wp:docPr id="14" name="Рисунок 14" descr="Zentec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entec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ru-RU"/>
              </w:rPr>
              <w:drawing>
                <wp:inline distT="0" distB="0" distL="0" distR="0">
                  <wp:extent cx="463550" cy="444500"/>
                  <wp:effectExtent l="0" t="0" r="0" b="0"/>
                  <wp:docPr id="13" name="Рисунок 13" descr="GT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T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A21C1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>
              <w:rPr>
                <w:rStyle w:val="a7"/>
                <w:color w:val="333333"/>
              </w:rPr>
              <w:t>Zentec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rStyle w:val="a7"/>
                <w:color w:val="333333"/>
              </w:rPr>
              <w:t>GTC</w:t>
            </w:r>
            <w:r>
              <w:rPr>
                <w:color w:val="333333"/>
              </w:rPr>
              <w:t xml:space="preserve"> </w:t>
            </w:r>
          </w:p>
        </w:tc>
      </w:tr>
      <w:tr w:rsidR="00A21C10" w:rsidTr="00A21C1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Модель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Z6.0/380</w:t>
            </w:r>
            <w:r>
              <w:rPr>
                <w:color w:val="333333"/>
              </w:rPr>
              <w:br/>
              <w:t>[под заказ]*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Z8.0/380</w:t>
            </w:r>
            <w:r>
              <w:rPr>
                <w:color w:val="333333"/>
              </w:rPr>
              <w:br/>
              <w:t>[стандарт]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G6.0/380</w:t>
            </w:r>
            <w:r>
              <w:rPr>
                <w:color w:val="333333"/>
              </w:rPr>
              <w:br/>
              <w:t>[под заказ]*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G8.0/380</w:t>
            </w:r>
            <w:r>
              <w:rPr>
                <w:color w:val="333333"/>
              </w:rPr>
              <w:br/>
              <w:t>[стандарт]</w:t>
            </w:r>
          </w:p>
        </w:tc>
      </w:tr>
      <w:tr w:rsidR="00A21C10" w:rsidTr="00A21C1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Мощность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6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8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6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8 кВт</w:t>
            </w:r>
          </w:p>
        </w:tc>
      </w:tr>
      <w:tr w:rsidR="00A21C10" w:rsidTr="00A21C1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Напряжение питания, В/Гц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A21C10" w:rsidRDefault="00A21C1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</w:rPr>
              <w:t>3 фазы 380-400/50-60</w:t>
            </w:r>
          </w:p>
        </w:tc>
      </w:tr>
    </w:tbl>
    <w:p w:rsidR="00A21C10" w:rsidRDefault="00A21C10" w:rsidP="00A21C10">
      <w:pPr>
        <w:jc w:val="center"/>
      </w:pPr>
      <w:r>
        <w:t xml:space="preserve">* - за дополнительную плату </w:t>
      </w:r>
    </w:p>
    <w:p w:rsidR="00A21C10" w:rsidRDefault="00A21C10" w:rsidP="00A21C10">
      <w:r>
        <w:br/>
      </w:r>
      <w:r>
        <w:br/>
      </w:r>
      <w:r>
        <w:rPr>
          <w:rStyle w:val="ind"/>
        </w:rPr>
        <w:t>Характеристики</w:t>
      </w:r>
      <w:r>
        <w:t xml:space="preserve"> </w:t>
      </w:r>
      <w:bookmarkStart w:id="0" w:name="tehn"/>
      <w:bookmarkEnd w:id="0"/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2"/>
        <w:gridCol w:w="2545"/>
        <w:gridCol w:w="2273"/>
        <w:gridCol w:w="2035"/>
      </w:tblGrid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Производительность, м³/час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250 - 1000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 xml:space="preserve">Уровень шума на выходе, </w:t>
            </w:r>
            <w:proofErr w:type="spellStart"/>
            <w:r>
              <w:t>dBA</w:t>
            </w:r>
            <w:proofErr w:type="spellEnd"/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32 - 56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Мощность вентилятора, кВт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0,23 макс.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Мощность нагревателей, кВт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8</w:t>
            </w:r>
            <w:r>
              <w:br/>
            </w:r>
            <w:r>
              <w:rPr>
                <w:rStyle w:val="small"/>
              </w:rPr>
              <w:t>[стандарт]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Рекомендованный автоматический выключатель для электропитания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 w:rsidP="0031640F">
            <w:pPr>
              <w:jc w:val="center"/>
              <w:rPr>
                <w:sz w:val="24"/>
                <w:szCs w:val="24"/>
              </w:rPr>
            </w:pPr>
            <w:r>
              <w:t>2</w:t>
            </w:r>
            <w:r w:rsidR="0031640F">
              <w:t>0</w:t>
            </w:r>
            <w:r>
              <w:t>А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31640F">
            <w:pPr>
              <w:jc w:val="center"/>
              <w:rPr>
                <w:sz w:val="24"/>
                <w:szCs w:val="24"/>
              </w:rPr>
            </w:pPr>
            <w:r>
              <w:t>25</w:t>
            </w:r>
            <w:r w:rsidR="00A21C10">
              <w:t>А</w:t>
            </w:r>
          </w:p>
        </w:tc>
      </w:tr>
      <w:tr w:rsidR="0031640F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0F" w:rsidRDefault="0031640F">
            <w:pPr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0F" w:rsidRDefault="0031640F" w:rsidP="0031640F">
            <w:pPr>
              <w:jc w:val="center"/>
              <w:rPr>
                <w:sz w:val="24"/>
                <w:szCs w:val="24"/>
              </w:rPr>
            </w:pPr>
            <w:r>
              <w:t>5 × 2,5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640F" w:rsidRDefault="0031640F">
            <w:pPr>
              <w:jc w:val="center"/>
              <w:rPr>
                <w:sz w:val="24"/>
                <w:szCs w:val="24"/>
              </w:rPr>
            </w:pPr>
            <w:r>
              <w:t>5 × 4,0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Напряжение питания, В/Гц</w:t>
            </w:r>
            <w:bookmarkStart w:id="1" w:name="_GoBack"/>
            <w:bookmarkEnd w:id="1"/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 xml:space="preserve">3 фазы </w:t>
            </w:r>
            <w:r>
              <w:br/>
              <w:t>380-400/50-60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Степень очистки воздуха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Пылевой фильтр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EU4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IP 44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660 × 706 × 280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Вес, кг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34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Внутреннее / Наружное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Монтажное положение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Без ограничений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lastRenderedPageBreak/>
              <w:t>Интервал задания температуры приточного воздуха, °C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+10...+30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Управление внешним устройством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~ 220/230В, 2А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Кабель пульта управления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UTP 2 × 2 × 0,5</w:t>
            </w:r>
            <w:r>
              <w:br/>
              <w:t>(две витые пары)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Температура наружного воздуха, °С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Непрерывный</w:t>
            </w:r>
          </w:p>
        </w:tc>
      </w:tr>
      <w:tr w:rsidR="00726AAF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6AAF" w:rsidRDefault="00726AAF">
            <w:r>
              <w:t>Гарантия</w:t>
            </w: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6AAF" w:rsidRDefault="00726AAF">
            <w:pPr>
              <w:jc w:val="center"/>
            </w:pPr>
            <w:r>
              <w:t>5 лет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Комплект автоматики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ZENTEC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GTC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Количество скоростей вентилятора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Подключение внешнего/вытяжного ЕС-вентилятора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F31E21" wp14:editId="01D7C71C">
                  <wp:extent cx="152400" cy="152400"/>
                  <wp:effectExtent l="0" t="0" r="0" b="0"/>
                  <wp:docPr id="12" name="Рисунок 12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FE3EF5" wp14:editId="2DC22947">
                  <wp:extent cx="152400" cy="152400"/>
                  <wp:effectExtent l="0" t="0" r="0" b="0"/>
                  <wp:docPr id="11" name="Рисунок 11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Подключение внешнего датчика СО2 / RH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B66555" wp14:editId="4C5A2DDE">
                  <wp:extent cx="152400" cy="152400"/>
                  <wp:effectExtent l="0" t="0" r="0" b="0"/>
                  <wp:docPr id="10" name="Рисунок 10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9E7C22" wp14:editId="6D0D0010">
                  <wp:extent cx="152400" cy="152400"/>
                  <wp:effectExtent l="0" t="0" r="0" b="0"/>
                  <wp:docPr id="9" name="Рисунок 9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Подключение внешнего ККБ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C84C3E" wp14:editId="6D21A5B0">
                  <wp:extent cx="152400" cy="152400"/>
                  <wp:effectExtent l="0" t="0" r="0" b="0"/>
                  <wp:docPr id="8" name="Рисунок 8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DE2F7F" wp14:editId="6CD0FDD1">
                  <wp:extent cx="152400" cy="152400"/>
                  <wp:effectExtent l="0" t="0" r="0" b="0"/>
                  <wp:docPr id="7" name="Рисунок 7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Датчик влажности воздуха в пульте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A61D3C" wp14:editId="07BC4644">
                  <wp:extent cx="152400" cy="152400"/>
                  <wp:effectExtent l="0" t="0" r="0" b="0"/>
                  <wp:docPr id="6" name="Рисунок 6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E04C68" wp14:editId="23E02A58">
                  <wp:extent cx="152400" cy="152400"/>
                  <wp:effectExtent l="0" t="0" r="0" b="0"/>
                  <wp:docPr id="5" name="Рисунок 5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Индикация температуры наружного воздуха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C52F68" wp14:editId="4CB8A6E3">
                  <wp:extent cx="152400" cy="152400"/>
                  <wp:effectExtent l="0" t="0" r="0" b="0"/>
                  <wp:docPr id="4" name="Рисунок 4" descr="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E720D7" wp14:editId="57E3B1CB">
                  <wp:extent cx="152400" cy="152400"/>
                  <wp:effectExtent l="0" t="0" r="0" b="0"/>
                  <wp:docPr id="3" name="Рисунок 3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Подключение к «Умному дому» (RS485)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28A2D8" wp14:editId="12FC1A1A">
                  <wp:extent cx="152400" cy="152400"/>
                  <wp:effectExtent l="0" t="0" r="0" b="0"/>
                  <wp:docPr id="2" name="Рисунок 2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8224EB" wp14:editId="57CF4487">
                  <wp:extent cx="152400" cy="152400"/>
                  <wp:effectExtent l="0" t="0" r="0" b="0"/>
                  <wp:docPr id="1" name="Рисунок 1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10" w:rsidTr="0031640F">
        <w:trPr>
          <w:tblCellSpacing w:w="15" w:type="dxa"/>
          <w:jc w:val="center"/>
        </w:trPr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rPr>
                <w:sz w:val="24"/>
                <w:szCs w:val="24"/>
              </w:rPr>
            </w:pPr>
            <w:r>
              <w:t>Таймер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9 команд / сутки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1C10" w:rsidRDefault="00A21C10">
            <w:pPr>
              <w:jc w:val="center"/>
              <w:rPr>
                <w:sz w:val="24"/>
                <w:szCs w:val="24"/>
              </w:rPr>
            </w:pPr>
            <w:r>
              <w:t>Недельный</w:t>
            </w:r>
          </w:p>
        </w:tc>
      </w:tr>
    </w:tbl>
    <w:p w:rsidR="00144028" w:rsidRPr="00A21C10" w:rsidRDefault="00144028" w:rsidP="00A21C10">
      <w:bookmarkStart w:id="2" w:name="cher"/>
      <w:bookmarkEnd w:id="2"/>
    </w:p>
    <w:sectPr w:rsidR="00144028" w:rsidRPr="00A2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71"/>
    <w:rsid w:val="000112F8"/>
    <w:rsid w:val="00126A5A"/>
    <w:rsid w:val="00144028"/>
    <w:rsid w:val="00253BE5"/>
    <w:rsid w:val="0031640F"/>
    <w:rsid w:val="003F2EAF"/>
    <w:rsid w:val="00726AAF"/>
    <w:rsid w:val="00806871"/>
    <w:rsid w:val="00A21C10"/>
    <w:rsid w:val="00E748E7"/>
    <w:rsid w:val="00EF388D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E4B42-1169-41C9-9BA4-9DD70535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3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8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d">
    <w:name w:val="ind"/>
    <w:basedOn w:val="a0"/>
    <w:rsid w:val="00EF388D"/>
  </w:style>
  <w:style w:type="paragraph" w:styleId="a3">
    <w:name w:val="Normal (Web)"/>
    <w:basedOn w:val="a"/>
    <w:uiPriority w:val="99"/>
    <w:semiHidden/>
    <w:unhideWhenUsed/>
    <w:rsid w:val="003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E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EA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6A5A"/>
    <w:rPr>
      <w:b/>
      <w:bCs/>
    </w:rPr>
  </w:style>
  <w:style w:type="character" w:customStyle="1" w:styleId="small">
    <w:name w:val="small"/>
    <w:basedOn w:val="a0"/>
    <w:rsid w:val="00E7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ntmachine.ru/templates/vm/images/gtc_pult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ventmachine.ru/templates/vm/images/katalog/Zentec-Z033.png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Максим Котов</cp:lastModifiedBy>
  <cp:revision>11</cp:revision>
  <dcterms:created xsi:type="dcterms:W3CDTF">2017-04-03T06:50:00Z</dcterms:created>
  <dcterms:modified xsi:type="dcterms:W3CDTF">2020-02-05T11:23:00Z</dcterms:modified>
</cp:coreProperties>
</file>